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C7A2" w14:textId="77777777" w:rsidR="005B196E" w:rsidRPr="00D4476C" w:rsidRDefault="005B196E" w:rsidP="005B196E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D4476C">
        <w:rPr>
          <w:rFonts w:cstheme="minorHAnsi"/>
          <w:bCs/>
          <w:sz w:val="22"/>
          <w:szCs w:val="22"/>
        </w:rPr>
        <w:t xml:space="preserve">Warszawa, </w:t>
      </w:r>
      <w:r>
        <w:rPr>
          <w:rFonts w:cstheme="minorHAnsi"/>
          <w:bCs/>
          <w:sz w:val="22"/>
          <w:szCs w:val="22"/>
        </w:rPr>
        <w:t>styczeń</w:t>
      </w:r>
      <w:r w:rsidRPr="00D4476C">
        <w:rPr>
          <w:rFonts w:cstheme="minorHAnsi"/>
          <w:bCs/>
          <w:sz w:val="22"/>
          <w:szCs w:val="22"/>
        </w:rPr>
        <w:t xml:space="preserve"> 20</w:t>
      </w:r>
      <w:r>
        <w:rPr>
          <w:rFonts w:cstheme="minorHAnsi"/>
          <w:bCs/>
          <w:sz w:val="22"/>
          <w:szCs w:val="22"/>
        </w:rPr>
        <w:t>21</w:t>
      </w:r>
    </w:p>
    <w:p w14:paraId="08797A88" w14:textId="77777777" w:rsidR="005B196E" w:rsidRPr="00D4476C" w:rsidRDefault="005B196E" w:rsidP="005B196E">
      <w:pPr>
        <w:spacing w:line="360" w:lineRule="auto"/>
        <w:rPr>
          <w:rFonts w:cstheme="minorHAnsi"/>
          <w:bCs/>
          <w:sz w:val="22"/>
          <w:szCs w:val="22"/>
        </w:rPr>
      </w:pPr>
      <w:r w:rsidRPr="00D4476C">
        <w:rPr>
          <w:rFonts w:cstheme="minorHAnsi"/>
          <w:bCs/>
          <w:sz w:val="22"/>
          <w:szCs w:val="22"/>
        </w:rPr>
        <w:t>Informacja prasowa</w:t>
      </w:r>
    </w:p>
    <w:p w14:paraId="375E5D5E" w14:textId="77777777" w:rsidR="005B196E" w:rsidRPr="00D4476C" w:rsidRDefault="005B196E" w:rsidP="005B196E">
      <w:pPr>
        <w:tabs>
          <w:tab w:val="left" w:pos="2601"/>
        </w:tabs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3A30AE33" w14:textId="77777777" w:rsidR="005B196E" w:rsidRDefault="005B196E" w:rsidP="005B196E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</w:t>
      </w:r>
      <w:r w:rsidRPr="00B94AF9">
        <w:rPr>
          <w:rFonts w:cstheme="minorHAnsi"/>
          <w:b/>
          <w:bCs/>
          <w:sz w:val="22"/>
          <w:szCs w:val="22"/>
        </w:rPr>
        <w:t>mian</w:t>
      </w:r>
      <w:r>
        <w:rPr>
          <w:rFonts w:cstheme="minorHAnsi"/>
          <w:b/>
          <w:bCs/>
          <w:sz w:val="22"/>
          <w:szCs w:val="22"/>
        </w:rPr>
        <w:t>y</w:t>
      </w:r>
      <w:r w:rsidRPr="00B94AF9">
        <w:rPr>
          <w:rFonts w:cstheme="minorHAnsi"/>
          <w:b/>
          <w:bCs/>
          <w:sz w:val="22"/>
          <w:szCs w:val="22"/>
        </w:rPr>
        <w:t xml:space="preserve"> klimatu</w:t>
      </w:r>
      <w:r>
        <w:rPr>
          <w:rFonts w:cstheme="minorHAnsi"/>
          <w:b/>
          <w:bCs/>
          <w:sz w:val="22"/>
          <w:szCs w:val="22"/>
        </w:rPr>
        <w:t xml:space="preserve"> w Polsce</w:t>
      </w:r>
    </w:p>
    <w:p w14:paraId="7897A634" w14:textId="77777777" w:rsidR="005B196E" w:rsidRPr="00D4476C" w:rsidRDefault="005B196E" w:rsidP="005B196E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Co nas czeka w pogodzie </w:t>
      </w:r>
      <w:r w:rsidRPr="00675593">
        <w:rPr>
          <w:rFonts w:cstheme="minorHAnsi"/>
          <w:b/>
          <w:bCs/>
          <w:sz w:val="22"/>
          <w:szCs w:val="22"/>
        </w:rPr>
        <w:t>w XXI wieku?</w:t>
      </w:r>
    </w:p>
    <w:p w14:paraId="6CD00443" w14:textId="77777777" w:rsidR="005B196E" w:rsidRDefault="005B196E" w:rsidP="005B196E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0340636C" w14:textId="77777777" w:rsidR="005B196E" w:rsidRPr="00E52B07" w:rsidRDefault="005B196E" w:rsidP="005B196E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0621C6">
        <w:rPr>
          <w:rFonts w:cstheme="minorHAnsi"/>
          <w:b/>
          <w:bCs/>
          <w:sz w:val="22"/>
          <w:szCs w:val="22"/>
        </w:rPr>
        <w:t xml:space="preserve">Styczeń 2020 w całej Europie był najcieplejszym początkiem roku na przestrzeni ostatnich </w:t>
      </w:r>
      <w:r w:rsidRPr="00CB5FF8">
        <w:rPr>
          <w:rFonts w:cstheme="minorHAnsi"/>
          <w:b/>
          <w:bCs/>
          <w:sz w:val="22"/>
          <w:szCs w:val="22"/>
        </w:rPr>
        <w:t xml:space="preserve">dekad. </w:t>
      </w:r>
      <w:r w:rsidRPr="00E50490">
        <w:rPr>
          <w:rFonts w:cstheme="minorHAnsi"/>
          <w:b/>
          <w:bCs/>
          <w:sz w:val="22"/>
          <w:szCs w:val="22"/>
        </w:rPr>
        <w:t>Odnotowano</w:t>
      </w:r>
      <w:r w:rsidRPr="00CB5FF8">
        <w:rPr>
          <w:rFonts w:cstheme="minorHAnsi"/>
          <w:b/>
          <w:bCs/>
          <w:sz w:val="22"/>
          <w:szCs w:val="22"/>
        </w:rPr>
        <w:t xml:space="preserve"> wówczas temperaturę o ponad 3</w:t>
      </w:r>
      <w:r w:rsidRPr="00CB5FF8">
        <w:rPr>
          <w:rFonts w:cstheme="minorHAnsi"/>
          <w:b/>
          <w:bCs/>
          <w:sz w:val="22"/>
          <w:szCs w:val="22"/>
          <w:vertAlign w:val="superscript"/>
        </w:rPr>
        <w:t>o</w:t>
      </w:r>
      <w:r w:rsidRPr="00CB5FF8">
        <w:rPr>
          <w:rFonts w:cstheme="minorHAnsi"/>
          <w:b/>
          <w:bCs/>
          <w:sz w:val="22"/>
          <w:szCs w:val="22"/>
        </w:rPr>
        <w:t xml:space="preserve">C wyższą niż średnia dla tego miesiąca w okresie 1981-2010. </w:t>
      </w:r>
      <w:r>
        <w:rPr>
          <w:rFonts w:cstheme="minorHAnsi"/>
          <w:b/>
          <w:bCs/>
          <w:sz w:val="22"/>
          <w:szCs w:val="22"/>
        </w:rPr>
        <w:t>P</w:t>
      </w:r>
      <w:r w:rsidRPr="00CB5FF8">
        <w:rPr>
          <w:rFonts w:cstheme="minorHAnsi"/>
          <w:b/>
          <w:bCs/>
          <w:sz w:val="22"/>
          <w:szCs w:val="22"/>
        </w:rPr>
        <w:t>ierwsz</w:t>
      </w:r>
      <w:r>
        <w:rPr>
          <w:rFonts w:cstheme="minorHAnsi"/>
          <w:b/>
          <w:bCs/>
          <w:sz w:val="22"/>
          <w:szCs w:val="22"/>
        </w:rPr>
        <w:t>y</w:t>
      </w:r>
      <w:r w:rsidRPr="00CB5FF8">
        <w:rPr>
          <w:rFonts w:cstheme="minorHAnsi"/>
          <w:b/>
          <w:bCs/>
          <w:sz w:val="22"/>
          <w:szCs w:val="22"/>
        </w:rPr>
        <w:t xml:space="preserve"> </w:t>
      </w:r>
      <w:r w:rsidRPr="00AE08BF">
        <w:rPr>
          <w:rFonts w:cstheme="minorHAnsi"/>
          <w:b/>
          <w:bCs/>
          <w:sz w:val="22"/>
          <w:szCs w:val="22"/>
        </w:rPr>
        <w:t xml:space="preserve">kwartał 2020 </w:t>
      </w:r>
      <w:r>
        <w:rPr>
          <w:rFonts w:cstheme="minorHAnsi"/>
          <w:b/>
          <w:bCs/>
          <w:sz w:val="22"/>
          <w:szCs w:val="22"/>
        </w:rPr>
        <w:t xml:space="preserve">przyniósł kolejne </w:t>
      </w:r>
      <w:r w:rsidRPr="00AE08BF">
        <w:rPr>
          <w:rFonts w:cstheme="minorHAnsi"/>
          <w:b/>
          <w:bCs/>
          <w:sz w:val="22"/>
          <w:szCs w:val="22"/>
        </w:rPr>
        <w:t xml:space="preserve">rekordowe wyniki – w lutym i marcu temperatury były wyższe niż średnia z </w:t>
      </w:r>
      <w:proofErr w:type="spellStart"/>
      <w:r w:rsidRPr="00AE08BF">
        <w:rPr>
          <w:rFonts w:cstheme="minorHAnsi"/>
          <w:b/>
          <w:bCs/>
          <w:sz w:val="22"/>
          <w:szCs w:val="22"/>
        </w:rPr>
        <w:t>wielolecia</w:t>
      </w:r>
      <w:proofErr w:type="spellEnd"/>
      <w:r w:rsidRPr="00AE08BF">
        <w:rPr>
          <w:rFonts w:cstheme="minorHAnsi"/>
          <w:b/>
          <w:bCs/>
          <w:sz w:val="22"/>
          <w:szCs w:val="22"/>
        </w:rPr>
        <w:t xml:space="preserve"> w większości krajów Europy</w:t>
      </w:r>
      <w:r w:rsidRPr="00AE08BF">
        <w:rPr>
          <w:rStyle w:val="Odwoanieprzypisudolnego"/>
          <w:rFonts w:cstheme="minorHAnsi"/>
          <w:sz w:val="22"/>
          <w:szCs w:val="22"/>
        </w:rPr>
        <w:footnoteReference w:id="1"/>
      </w:r>
      <w:r w:rsidRPr="00AE08BF">
        <w:rPr>
          <w:rFonts w:cstheme="minorHAnsi"/>
          <w:b/>
          <w:bCs/>
          <w:sz w:val="22"/>
          <w:szCs w:val="22"/>
        </w:rPr>
        <w:t>. Analiza obserwacji meteorologicznych wskazuje na istnienie</w:t>
      </w:r>
      <w:r>
        <w:rPr>
          <w:rFonts w:cstheme="minorHAnsi"/>
          <w:b/>
          <w:bCs/>
          <w:sz w:val="22"/>
          <w:szCs w:val="22"/>
        </w:rPr>
        <w:t xml:space="preserve"> coraz silniejszego trendu rosnących temperatur i częstszych przypadkach opadów nawalnych. Czy to może świadczyć o zmianach klimatu w naszym kraju? Jak bardzo będzie się on zmieniał i jak ocenić ryzyko z tym związane?</w:t>
      </w:r>
    </w:p>
    <w:p w14:paraId="5832DB0F" w14:textId="77777777" w:rsidR="005B196E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20AAA77" w14:textId="77777777" w:rsidR="005B196E" w:rsidRPr="008E2FC1" w:rsidRDefault="005B196E" w:rsidP="005B196E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8E2FC1">
        <w:rPr>
          <w:rFonts w:cstheme="minorHAnsi"/>
          <w:b/>
          <w:bCs/>
          <w:sz w:val="22"/>
          <w:szCs w:val="22"/>
        </w:rPr>
        <w:t xml:space="preserve">Klimat </w:t>
      </w:r>
      <w:r>
        <w:rPr>
          <w:rFonts w:cstheme="minorHAnsi"/>
          <w:b/>
          <w:bCs/>
          <w:sz w:val="22"/>
          <w:szCs w:val="22"/>
        </w:rPr>
        <w:t>się zmienia…</w:t>
      </w:r>
    </w:p>
    <w:p w14:paraId="5E3A63CE" w14:textId="77777777" w:rsidR="005B196E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  <w:r w:rsidRPr="000A5191">
        <w:rPr>
          <w:rFonts w:cstheme="minorHAnsi"/>
          <w:sz w:val="22"/>
          <w:szCs w:val="22"/>
        </w:rPr>
        <w:t xml:space="preserve">Na systematyczne </w:t>
      </w:r>
      <w:r>
        <w:rPr>
          <w:rFonts w:cstheme="minorHAnsi"/>
          <w:sz w:val="22"/>
          <w:szCs w:val="22"/>
        </w:rPr>
        <w:t>wzrosty</w:t>
      </w:r>
      <w:r w:rsidRPr="000A5191">
        <w:rPr>
          <w:rFonts w:cstheme="minorHAnsi"/>
          <w:sz w:val="22"/>
          <w:szCs w:val="22"/>
        </w:rPr>
        <w:t xml:space="preserve"> wartości temperatur </w:t>
      </w:r>
      <w:r>
        <w:rPr>
          <w:rFonts w:cstheme="minorHAnsi"/>
          <w:sz w:val="22"/>
          <w:szCs w:val="22"/>
        </w:rPr>
        <w:t xml:space="preserve">w różnych miejscach na świecie </w:t>
      </w:r>
      <w:r w:rsidRPr="000A5191">
        <w:rPr>
          <w:rFonts w:cstheme="minorHAnsi"/>
          <w:sz w:val="22"/>
          <w:szCs w:val="22"/>
        </w:rPr>
        <w:t xml:space="preserve">zwrócono uwagę już w latach 80-tych XX w. W celu monitorowania </w:t>
      </w:r>
      <w:r>
        <w:rPr>
          <w:rFonts w:cstheme="minorHAnsi"/>
          <w:sz w:val="22"/>
          <w:szCs w:val="22"/>
        </w:rPr>
        <w:t xml:space="preserve">tego procesu w 1988 utworzono Międzyrządowy Panel ds. Zmian </w:t>
      </w:r>
      <w:r w:rsidRPr="00CB5FF8">
        <w:rPr>
          <w:rFonts w:cstheme="minorHAnsi"/>
          <w:sz w:val="22"/>
          <w:szCs w:val="22"/>
        </w:rPr>
        <w:t>Klimatu (IPCC)</w:t>
      </w:r>
      <w:r w:rsidRPr="00CB5FF8">
        <w:rPr>
          <w:rStyle w:val="Odwoanieprzypisudolnego"/>
          <w:rFonts w:cstheme="minorHAnsi"/>
          <w:sz w:val="22"/>
          <w:szCs w:val="22"/>
        </w:rPr>
        <w:footnoteReference w:id="2"/>
      </w:r>
      <w:r w:rsidRPr="00CB5FF8">
        <w:rPr>
          <w:rFonts w:cstheme="minorHAnsi"/>
          <w:sz w:val="22"/>
          <w:szCs w:val="22"/>
        </w:rPr>
        <w:t xml:space="preserve">, który co kilka lat </w:t>
      </w:r>
      <w:r>
        <w:rPr>
          <w:rFonts w:cstheme="minorHAnsi"/>
          <w:sz w:val="22"/>
          <w:szCs w:val="22"/>
        </w:rPr>
        <w:t>przygotowuje</w:t>
      </w:r>
      <w:r w:rsidRPr="00CB5FF8">
        <w:rPr>
          <w:rFonts w:cstheme="minorHAnsi"/>
          <w:sz w:val="22"/>
          <w:szCs w:val="22"/>
        </w:rPr>
        <w:t xml:space="preserve"> </w:t>
      </w:r>
      <w:r w:rsidRPr="00E50490">
        <w:rPr>
          <w:rFonts w:cstheme="minorHAnsi"/>
          <w:sz w:val="22"/>
          <w:szCs w:val="22"/>
        </w:rPr>
        <w:t>Raport Oceny, podsumowujący obserwowane zmian</w:t>
      </w:r>
      <w:r w:rsidRPr="00195EF8">
        <w:rPr>
          <w:rFonts w:cstheme="minorHAnsi"/>
          <w:sz w:val="22"/>
          <w:szCs w:val="22"/>
        </w:rPr>
        <w:t>y</w:t>
      </w:r>
      <w:r w:rsidRPr="00E50490">
        <w:rPr>
          <w:rFonts w:cstheme="minorHAnsi"/>
          <w:sz w:val="22"/>
          <w:szCs w:val="22"/>
        </w:rPr>
        <w:t xml:space="preserve"> i prognozy klimatu wykonane z użyciem</w:t>
      </w:r>
      <w:r w:rsidRPr="00CB5FF8">
        <w:rPr>
          <w:rFonts w:cstheme="minorHAnsi"/>
          <w:sz w:val="22"/>
          <w:szCs w:val="22"/>
        </w:rPr>
        <w:t xml:space="preserve"> najbardziej zaawansowanych </w:t>
      </w:r>
      <w:r>
        <w:rPr>
          <w:rFonts w:cstheme="minorHAnsi"/>
          <w:sz w:val="22"/>
          <w:szCs w:val="22"/>
        </w:rPr>
        <w:t>modeli matematycznych</w:t>
      </w:r>
      <w:r w:rsidRPr="00CB5FF8">
        <w:rPr>
          <w:rFonts w:cstheme="minorHAnsi"/>
          <w:sz w:val="22"/>
          <w:szCs w:val="22"/>
        </w:rPr>
        <w:t xml:space="preserve">. </w:t>
      </w:r>
    </w:p>
    <w:p w14:paraId="0113C81B" w14:textId="77777777" w:rsidR="005B196E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EF0675B" w14:textId="77777777" w:rsidR="005B196E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  <w:r w:rsidRPr="00CB5FF8">
        <w:rPr>
          <w:rFonts w:cstheme="minorHAnsi"/>
          <w:sz w:val="22"/>
          <w:szCs w:val="22"/>
        </w:rPr>
        <w:t>Według Piątego Raportu Oceny (IPCC, 2013), od 1980 roku temperatura globalna w każdym kolejnym dziesięcioleciu była wyższa niż w poprzednim. Ostatnia dekada charakteryzuje się jeszcze większym wzrostem różnic obserwowanych parametrów meteorologicznych od średnich wieloletnich.</w:t>
      </w:r>
      <w:r>
        <w:rPr>
          <w:rFonts w:cstheme="minorHAnsi"/>
          <w:sz w:val="22"/>
          <w:szCs w:val="22"/>
        </w:rPr>
        <w:t xml:space="preserve"> </w:t>
      </w:r>
    </w:p>
    <w:p w14:paraId="17BA0D11" w14:textId="77777777" w:rsidR="005B196E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793FFB2" w14:textId="77777777" w:rsidR="005B196E" w:rsidRPr="00AF1734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Również dane </w:t>
      </w:r>
      <w:r w:rsidRPr="00CB5FF8">
        <w:rPr>
          <w:rFonts w:cstheme="minorHAnsi"/>
          <w:sz w:val="22"/>
          <w:szCs w:val="22"/>
        </w:rPr>
        <w:t xml:space="preserve">meteorologiczne </w:t>
      </w:r>
      <w:r w:rsidRPr="00AE08BF">
        <w:rPr>
          <w:rFonts w:cstheme="minorHAnsi"/>
          <w:sz w:val="22"/>
          <w:szCs w:val="22"/>
        </w:rPr>
        <w:t>dla</w:t>
      </w:r>
      <w:r w:rsidRPr="00CB5FF8">
        <w:rPr>
          <w:rFonts w:cstheme="minorHAnsi"/>
          <w:sz w:val="22"/>
          <w:szCs w:val="22"/>
        </w:rPr>
        <w:t xml:space="preserve"> Polski z okresu 1981-2017 </w:t>
      </w:r>
      <w:r w:rsidRPr="0004221E">
        <w:rPr>
          <w:rFonts w:cstheme="minorHAnsi"/>
          <w:sz w:val="22"/>
          <w:szCs w:val="22"/>
        </w:rPr>
        <w:t>pokazują,</w:t>
      </w:r>
      <w:r w:rsidRPr="00CB5FF8">
        <w:rPr>
          <w:rFonts w:cstheme="minorHAnsi"/>
          <w:sz w:val="22"/>
          <w:szCs w:val="22"/>
        </w:rPr>
        <w:t xml:space="preserve"> że średnia</w:t>
      </w:r>
      <w:r>
        <w:rPr>
          <w:rFonts w:cstheme="minorHAnsi"/>
          <w:sz w:val="22"/>
          <w:szCs w:val="22"/>
        </w:rPr>
        <w:t xml:space="preserve"> roczna temperatura wciąż rośnie. </w:t>
      </w:r>
      <w:r w:rsidRPr="00E50490">
        <w:rPr>
          <w:rFonts w:cstheme="minorHAnsi"/>
          <w:sz w:val="22"/>
          <w:szCs w:val="22"/>
        </w:rPr>
        <w:t xml:space="preserve">Zwiększa się też liczba dni upalnych, a jednocześnie występuje znaczący spadek liczby dni </w:t>
      </w:r>
      <w:proofErr w:type="spellStart"/>
      <w:r w:rsidRPr="00E50490">
        <w:rPr>
          <w:rFonts w:cstheme="minorHAnsi"/>
          <w:sz w:val="22"/>
          <w:szCs w:val="22"/>
        </w:rPr>
        <w:t>przymrozkowych</w:t>
      </w:r>
      <w:proofErr w:type="spellEnd"/>
      <w:r w:rsidRPr="00E50490">
        <w:rPr>
          <w:rFonts w:cstheme="minorHAnsi"/>
          <w:sz w:val="22"/>
          <w:szCs w:val="22"/>
        </w:rPr>
        <w:t xml:space="preserve"> i dni mroźnych. </w:t>
      </w:r>
    </w:p>
    <w:p w14:paraId="63C5242E" w14:textId="77777777" w:rsidR="005B196E" w:rsidRDefault="005B196E" w:rsidP="005B196E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1D09F4B8" w14:textId="77777777" w:rsidR="005B196E" w:rsidRDefault="005B196E" w:rsidP="005B196E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… zmień sposób myślenia</w:t>
      </w:r>
    </w:p>
    <w:p w14:paraId="21FE01ED" w14:textId="77777777" w:rsidR="005B196E" w:rsidRPr="009E4AAF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 xml:space="preserve">Rosnąca temperatura, a dodatkowo częstsze przypadki opadów nawalnych mogą powodować szereg </w:t>
      </w:r>
      <w:r w:rsidRPr="00CB5FF8">
        <w:rPr>
          <w:rFonts w:ascii="Calibri" w:eastAsia="Calibri" w:hAnsi="Calibri" w:cs="Calibri"/>
          <w:bCs/>
          <w:sz w:val="22"/>
          <w:szCs w:val="22"/>
        </w:rPr>
        <w:t xml:space="preserve">zagrożeń. Znacznie zwiększone tempo parowania wody nawet przy nieznacznie większych opadach </w:t>
      </w:r>
      <w:r w:rsidRPr="009E4AAF">
        <w:rPr>
          <w:rFonts w:ascii="Calibri" w:eastAsia="Calibri" w:hAnsi="Calibri" w:cs="Calibri"/>
          <w:bCs/>
          <w:sz w:val="22"/>
          <w:szCs w:val="22"/>
        </w:rPr>
        <w:t>może</w:t>
      </w:r>
      <w:r w:rsidRPr="00CB5FF8">
        <w:rPr>
          <w:rFonts w:ascii="Calibri" w:eastAsia="Calibri" w:hAnsi="Calibri" w:cs="Calibri"/>
          <w:bCs/>
          <w:sz w:val="22"/>
          <w:szCs w:val="22"/>
        </w:rPr>
        <w:t xml:space="preserve"> prowadzić do częstszych przypadków suszy, która dotyka nie tylko rolnictwo, ale także wpływa na gospodarkę wodną kraju. Z </w:t>
      </w:r>
      <w:r w:rsidRPr="009E4AAF">
        <w:rPr>
          <w:rFonts w:ascii="Calibri" w:eastAsia="Calibri" w:hAnsi="Calibri" w:cs="Calibri"/>
          <w:bCs/>
          <w:sz w:val="22"/>
          <w:szCs w:val="22"/>
        </w:rPr>
        <w:t>kolei ulewne, nagłe opady, zwłaszcza na terenie miast, powodują, że nadmiar wody nie odpływa w odpowiednim czasie, a to może prowadzić do powodzi błyskawicznych.</w:t>
      </w:r>
    </w:p>
    <w:p w14:paraId="289C94BA" w14:textId="77777777" w:rsidR="005B196E" w:rsidRPr="009E4AAF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A025CD1" w14:textId="77777777" w:rsidR="005B196E" w:rsidRPr="009C4850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9E4AAF">
        <w:rPr>
          <w:rFonts w:ascii="Calibri" w:eastAsia="Calibri" w:hAnsi="Calibri" w:cs="Calibri"/>
          <w:bCs/>
          <w:sz w:val="22"/>
          <w:szCs w:val="22"/>
        </w:rPr>
        <w:t xml:space="preserve">W perspektywie nasilających się zmian klimatu i rosnącego ryzyka klimatycznego konieczna jest zmiana </w:t>
      </w:r>
      <w:r>
        <w:rPr>
          <w:rFonts w:ascii="Calibri" w:eastAsia="Calibri" w:hAnsi="Calibri" w:cs="Calibri"/>
          <w:bCs/>
          <w:sz w:val="22"/>
          <w:szCs w:val="22"/>
        </w:rPr>
        <w:t>sposobu funkcjonowania gospodarki i społeczeństwa, a także</w:t>
      </w:r>
      <w:r w:rsidRPr="009E4AAF">
        <w:rPr>
          <w:rFonts w:ascii="Calibri" w:eastAsia="Calibri" w:hAnsi="Calibri" w:cs="Calibri"/>
          <w:bCs/>
          <w:sz w:val="22"/>
          <w:szCs w:val="22"/>
        </w:rPr>
        <w:t xml:space="preserve"> przygotowanie działań adaptacyjnych do zmian klimatu w Polsce. Stworzenia podstaw dla takich prac podjął się Instytut Ochrony Środowiska – Państwowy Instytut Badawczy, który realizuje projekt </w:t>
      </w:r>
      <w:r w:rsidRPr="009E4AAF">
        <w:rPr>
          <w:rFonts w:eastAsia="Calibri" w:cstheme="minorHAnsi"/>
          <w:bCs/>
          <w:sz w:val="22"/>
          <w:szCs w:val="22"/>
        </w:rPr>
        <w:t>„Baza wiedzy o zmianach klimatu i adaptacji do ich skutków oraz kanałów jej upowszechniania w kontekście zwiększania odporności gospodarki</w:t>
      </w:r>
      <w:r w:rsidRPr="00145561">
        <w:rPr>
          <w:rFonts w:eastAsia="Calibri" w:cstheme="minorHAnsi"/>
          <w:bCs/>
          <w:sz w:val="22"/>
          <w:szCs w:val="22"/>
        </w:rPr>
        <w:t xml:space="preserve">, środowiska i społeczeństwa na </w:t>
      </w:r>
      <w:r>
        <w:rPr>
          <w:rFonts w:eastAsia="Calibri" w:cstheme="minorHAnsi"/>
          <w:bCs/>
          <w:sz w:val="22"/>
          <w:szCs w:val="22"/>
        </w:rPr>
        <w:t>z</w:t>
      </w:r>
      <w:r w:rsidRPr="00145561">
        <w:rPr>
          <w:rFonts w:eastAsia="Calibri" w:cstheme="minorHAnsi"/>
          <w:bCs/>
          <w:sz w:val="22"/>
          <w:szCs w:val="22"/>
        </w:rPr>
        <w:t>miany klimatu oraz przeciwdziałania i minimalizowania skutków nadzwyczajnych zagrożeń</w:t>
      </w:r>
      <w:r w:rsidRPr="00675593">
        <w:rPr>
          <w:rFonts w:ascii="Calibri" w:eastAsia="Times New Roman" w:hAnsi="Calibri" w:cs="Calibri"/>
          <w:bCs/>
          <w:sz w:val="22"/>
          <w:szCs w:val="22"/>
          <w:lang w:eastAsia="pl-PL"/>
        </w:rPr>
        <w:t>”</w:t>
      </w:r>
      <w:r w:rsidRPr="00B52513">
        <w:rPr>
          <w:rFonts w:ascii="Calibri" w:eastAsia="Times New Roman" w:hAnsi="Calibri" w:cs="Calibri"/>
          <w:bCs/>
          <w:lang w:eastAsia="pl-PL"/>
        </w:rPr>
        <w:t xml:space="preserve"> </w:t>
      </w:r>
      <w:r w:rsidRPr="00B52513">
        <w:rPr>
          <w:rFonts w:ascii="Calibri" w:eastAsia="Times New Roman" w:hAnsi="Calibri" w:cs="Calibri"/>
          <w:lang w:eastAsia="pl-PL"/>
        </w:rPr>
        <w:t>(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Klimada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2.0)</w:t>
      </w:r>
      <w:r w:rsidRPr="009C4850">
        <w:rPr>
          <w:rFonts w:ascii="Calibri" w:eastAsia="Calibri" w:hAnsi="Calibri" w:cs="Calibri"/>
          <w:bCs/>
          <w:sz w:val="22"/>
          <w:szCs w:val="22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</w:rPr>
        <w:t>Jednym z działań</w:t>
      </w:r>
      <w:r w:rsidRPr="009C4850">
        <w:rPr>
          <w:rFonts w:ascii="Calibri" w:eastAsia="Calibri" w:hAnsi="Calibri" w:cs="Calibri"/>
          <w:bCs/>
          <w:sz w:val="22"/>
          <w:szCs w:val="22"/>
        </w:rPr>
        <w:t xml:space="preserve"> niezbędn</w:t>
      </w:r>
      <w:r>
        <w:rPr>
          <w:rFonts w:ascii="Calibri" w:eastAsia="Calibri" w:hAnsi="Calibri" w:cs="Calibri"/>
          <w:bCs/>
          <w:sz w:val="22"/>
          <w:szCs w:val="22"/>
        </w:rPr>
        <w:t>ych</w:t>
      </w:r>
      <w:r w:rsidRPr="009C4850">
        <w:rPr>
          <w:rFonts w:ascii="Calibri" w:eastAsia="Calibri" w:hAnsi="Calibri" w:cs="Calibri"/>
          <w:bCs/>
          <w:sz w:val="22"/>
          <w:szCs w:val="22"/>
        </w:rPr>
        <w:t xml:space="preserve"> do oceny skutków zmian </w:t>
      </w:r>
      <w:r>
        <w:rPr>
          <w:rFonts w:ascii="Calibri" w:eastAsia="Calibri" w:hAnsi="Calibri" w:cs="Calibri"/>
          <w:bCs/>
          <w:sz w:val="22"/>
          <w:szCs w:val="22"/>
        </w:rPr>
        <w:t>klimatu było przygotowanie p</w:t>
      </w:r>
      <w:r w:rsidRPr="009C4850">
        <w:rPr>
          <w:rFonts w:ascii="Calibri" w:eastAsia="Calibri" w:hAnsi="Calibri" w:cs="Calibri"/>
          <w:bCs/>
          <w:sz w:val="22"/>
          <w:szCs w:val="22"/>
        </w:rPr>
        <w:t>rognozy trendów temperatury i wysokości</w:t>
      </w:r>
      <w:r>
        <w:rPr>
          <w:rFonts w:ascii="Calibri" w:eastAsia="Calibri" w:hAnsi="Calibri" w:cs="Calibri"/>
          <w:bCs/>
          <w:sz w:val="22"/>
          <w:szCs w:val="22"/>
        </w:rPr>
        <w:t xml:space="preserve"> opadu. </w:t>
      </w:r>
    </w:p>
    <w:p w14:paraId="67AF8F12" w14:textId="77777777" w:rsidR="005B196E" w:rsidRPr="009C4850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5109AE0" w14:textId="77777777" w:rsidR="005B196E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-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Naszym celem jest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przeanalizowanie 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>ryzyk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a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związane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go 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>z narażeniem na czynniki klimatyczne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w przyszłości.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W tym celu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zaczęliśmy od 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>opracowan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ia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projekcji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zmian temperatury i opad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ów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dla całego obszaru Polski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do roku 2100</w:t>
      </w:r>
      <w:r w:rsidRPr="00E50490">
        <w:rPr>
          <w:rFonts w:ascii="Calibri" w:eastAsia="Calibri" w:hAnsi="Calibri" w:cs="Calibri"/>
          <w:bCs/>
          <w:i/>
          <w:iCs/>
          <w:sz w:val="22"/>
          <w:szCs w:val="22"/>
        </w:rPr>
        <w:t>, na podstawie wyników modeli klimatycznych, dla dwóch alternatywnych scenariuszy rozwoju.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Pozwoli to nie tylko na ocenę 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potencjalnych kosztów szkód wynikających z braku adaptacji,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ale także na analizę efektywności możliwych</w:t>
      </w:r>
      <w:r w:rsidRPr="0090459B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praktyk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adaptacyjnych – </w:t>
      </w:r>
      <w:r w:rsidRPr="0090459B">
        <w:rPr>
          <w:rFonts w:ascii="Calibri" w:eastAsia="Calibri" w:hAnsi="Calibri" w:cs="Calibri"/>
          <w:bCs/>
          <w:sz w:val="22"/>
          <w:szCs w:val="22"/>
        </w:rPr>
        <w:t xml:space="preserve">komentuje </w:t>
      </w:r>
      <w:r w:rsidRPr="00AC2C53">
        <w:rPr>
          <w:rFonts w:ascii="Calibri" w:eastAsia="Calibri" w:hAnsi="Calibri" w:cs="Calibri"/>
          <w:b/>
          <w:sz w:val="22"/>
          <w:szCs w:val="22"/>
        </w:rPr>
        <w:t xml:space="preserve">dr hab. inż. Lech Łobocki, kierownik merytoryczny projektu </w:t>
      </w:r>
      <w:proofErr w:type="spellStart"/>
      <w:r w:rsidRPr="00AC2C53">
        <w:rPr>
          <w:rFonts w:ascii="Calibri" w:eastAsia="Calibri" w:hAnsi="Calibri" w:cs="Calibri"/>
          <w:b/>
          <w:sz w:val="22"/>
          <w:szCs w:val="22"/>
        </w:rPr>
        <w:t>Klimada</w:t>
      </w:r>
      <w:proofErr w:type="spellEnd"/>
      <w:r w:rsidRPr="00AC2C53">
        <w:rPr>
          <w:rFonts w:ascii="Calibri" w:eastAsia="Calibri" w:hAnsi="Calibri" w:cs="Calibri"/>
          <w:b/>
          <w:sz w:val="22"/>
          <w:szCs w:val="22"/>
        </w:rPr>
        <w:t xml:space="preserve"> 2.0.</w:t>
      </w:r>
    </w:p>
    <w:p w14:paraId="79126E72" w14:textId="77777777" w:rsidR="005B196E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323FAE8" w14:textId="77777777" w:rsidR="005B196E" w:rsidRPr="00D52DD7" w:rsidRDefault="005B196E" w:rsidP="005B196E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 wiemy o klimacie w przyszłości?</w:t>
      </w:r>
    </w:p>
    <w:p w14:paraId="265D7AE9" w14:textId="77777777" w:rsidR="005B196E" w:rsidRPr="009E4AAF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  <w:r w:rsidRPr="00DA685A">
        <w:rPr>
          <w:rFonts w:ascii="Calibri" w:eastAsia="Calibri" w:hAnsi="Calibri" w:cs="Calibri"/>
          <w:bCs/>
          <w:sz w:val="22"/>
          <w:szCs w:val="22"/>
        </w:rPr>
        <w:t xml:space="preserve">Jaki będzie klimat w Polsce w przyszłości </w:t>
      </w:r>
      <w:r>
        <w:rPr>
          <w:rFonts w:ascii="Calibri" w:eastAsia="Calibri" w:hAnsi="Calibri" w:cs="Calibri"/>
          <w:bCs/>
          <w:sz w:val="22"/>
          <w:szCs w:val="22"/>
        </w:rPr>
        <w:t>i jaka jest niepewność projekcji klimatycznych? Z</w:t>
      </w:r>
      <w:r w:rsidRPr="00DA685A">
        <w:rPr>
          <w:rFonts w:ascii="Calibri" w:eastAsia="Calibri" w:hAnsi="Calibri" w:cs="Calibri"/>
          <w:bCs/>
          <w:sz w:val="22"/>
          <w:szCs w:val="22"/>
        </w:rPr>
        <w:t>ależy</w:t>
      </w:r>
      <w:r>
        <w:rPr>
          <w:rFonts w:ascii="Calibri" w:eastAsia="Calibri" w:hAnsi="Calibri" w:cs="Calibri"/>
          <w:bCs/>
          <w:sz w:val="22"/>
          <w:szCs w:val="22"/>
        </w:rPr>
        <w:t xml:space="preserve"> to</w:t>
      </w:r>
      <w:r w:rsidRPr="00DA685A">
        <w:rPr>
          <w:rFonts w:ascii="Calibri" w:eastAsia="Calibri" w:hAnsi="Calibri" w:cs="Calibri"/>
          <w:bCs/>
          <w:sz w:val="22"/>
          <w:szCs w:val="22"/>
        </w:rPr>
        <w:t xml:space="preserve"> od bardzo </w:t>
      </w:r>
      <w:r w:rsidRPr="00DA685A">
        <w:rPr>
          <w:rFonts w:eastAsia="Calibri" w:cstheme="minorHAnsi"/>
          <w:bCs/>
          <w:sz w:val="22"/>
          <w:szCs w:val="22"/>
        </w:rPr>
        <w:t>wielu czynników globalnych, wśród których najistotniejszym jest ilość gazów cieplarnianych w atmosferze.</w:t>
      </w:r>
      <w:r>
        <w:rPr>
          <w:rFonts w:eastAsia="Calibri" w:cstheme="minorHAnsi"/>
          <w:bCs/>
          <w:sz w:val="22"/>
          <w:szCs w:val="22"/>
        </w:rPr>
        <w:t xml:space="preserve"> Zgodne z wynikami analiz Międzyrządowego Panelu ds. Zmian Klimatu, to gazy cieplarniane (głównie dwutlenek węgla) odpowiadają za obserwowany w </w:t>
      </w:r>
      <w:r w:rsidRPr="009E4AAF">
        <w:rPr>
          <w:rFonts w:eastAsia="Calibri" w:cstheme="minorHAnsi"/>
          <w:bCs/>
          <w:sz w:val="22"/>
          <w:szCs w:val="22"/>
        </w:rPr>
        <w:t>wielu miejscach na świecie wzrost temperatury. W ostatnim 60-leciu średnie stężenie dwutlenku węgla w atmosferze wzrosło od 315 do ponad 410-milionowych części objętości (</w:t>
      </w:r>
      <w:proofErr w:type="spellStart"/>
      <w:r w:rsidRPr="009E4AAF">
        <w:rPr>
          <w:rFonts w:eastAsia="Calibri" w:cstheme="minorHAnsi"/>
          <w:bCs/>
          <w:sz w:val="22"/>
          <w:szCs w:val="22"/>
        </w:rPr>
        <w:t>ppm</w:t>
      </w:r>
      <w:proofErr w:type="spellEnd"/>
      <w:r w:rsidRPr="009E4AAF">
        <w:rPr>
          <w:rFonts w:eastAsia="Calibri" w:cstheme="minorHAnsi"/>
          <w:bCs/>
          <w:sz w:val="22"/>
          <w:szCs w:val="22"/>
        </w:rPr>
        <w:t xml:space="preserve">) i </w:t>
      </w:r>
      <w:r w:rsidRPr="009E4AAF">
        <w:rPr>
          <w:rFonts w:eastAsia="Times New Roman" w:cstheme="minorHAnsi"/>
          <w:sz w:val="22"/>
          <w:szCs w:val="22"/>
          <w:lang w:eastAsia="pl-PL"/>
        </w:rPr>
        <w:t xml:space="preserve">rośnie o około 2 </w:t>
      </w:r>
      <w:proofErr w:type="spellStart"/>
      <w:r w:rsidRPr="009E4AAF">
        <w:rPr>
          <w:rFonts w:eastAsia="Times New Roman" w:cstheme="minorHAnsi"/>
          <w:sz w:val="22"/>
          <w:szCs w:val="22"/>
          <w:lang w:eastAsia="pl-PL"/>
        </w:rPr>
        <w:t>ppm</w:t>
      </w:r>
      <w:proofErr w:type="spellEnd"/>
      <w:r w:rsidRPr="009E4AAF">
        <w:rPr>
          <w:rFonts w:eastAsia="Times New Roman" w:cstheme="minorHAnsi"/>
          <w:sz w:val="22"/>
          <w:szCs w:val="22"/>
          <w:lang w:eastAsia="pl-PL"/>
        </w:rPr>
        <w:t xml:space="preserve">/rok. Aby prognozować zmiany temperatury i innych parametrów klimatycznych naukowcy starają się przewidzieć tempo zwiększania się zawartości dwutlenku węgla w atmosferze. W </w:t>
      </w:r>
      <w:r w:rsidRPr="009E4AAF">
        <w:rPr>
          <w:rFonts w:cstheme="minorHAnsi"/>
          <w:sz w:val="22"/>
          <w:szCs w:val="22"/>
        </w:rPr>
        <w:t xml:space="preserve">celu uchwycenia niepewności odnośnie emisji gazów </w:t>
      </w:r>
      <w:r w:rsidRPr="009E4AAF">
        <w:rPr>
          <w:rFonts w:cstheme="minorHAnsi"/>
          <w:sz w:val="22"/>
          <w:szCs w:val="22"/>
        </w:rPr>
        <w:lastRenderedPageBreak/>
        <w:t xml:space="preserve">cieplarnianych do atmosfery, rozważane są różne uzgodnione międzynarodowo, scenariusze rozwoju gospodarczego i </w:t>
      </w:r>
      <w:proofErr w:type="spellStart"/>
      <w:r w:rsidRPr="009E4AAF">
        <w:rPr>
          <w:rFonts w:cstheme="minorHAnsi"/>
          <w:sz w:val="22"/>
          <w:szCs w:val="22"/>
        </w:rPr>
        <w:t>socjo</w:t>
      </w:r>
      <w:proofErr w:type="spellEnd"/>
      <w:r w:rsidRPr="009E4AAF">
        <w:rPr>
          <w:rFonts w:cstheme="minorHAnsi"/>
          <w:sz w:val="22"/>
          <w:szCs w:val="22"/>
        </w:rPr>
        <w:t>-ekonomicznego, które co kilka lat podlegają uaktualnieniu</w:t>
      </w:r>
      <w:r w:rsidRPr="009E4AAF">
        <w:rPr>
          <w:rStyle w:val="Odwoanieprzypisudolnego"/>
          <w:rFonts w:cstheme="minorHAnsi"/>
          <w:sz w:val="22"/>
          <w:szCs w:val="22"/>
        </w:rPr>
        <w:footnoteReference w:id="3"/>
      </w:r>
      <w:r w:rsidRPr="009E4AAF">
        <w:rPr>
          <w:rFonts w:cstheme="minorHAnsi"/>
          <w:sz w:val="22"/>
          <w:szCs w:val="22"/>
        </w:rPr>
        <w:t xml:space="preserve">. </w:t>
      </w:r>
    </w:p>
    <w:p w14:paraId="6B41144F" w14:textId="77777777" w:rsidR="005B196E" w:rsidRPr="009E4AAF" w:rsidRDefault="005B196E" w:rsidP="005B196E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AB50878" w14:textId="77777777" w:rsidR="005B196E" w:rsidRPr="006E68BE" w:rsidRDefault="005B196E" w:rsidP="005B196E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4AAF">
        <w:rPr>
          <w:rFonts w:cstheme="minorHAnsi"/>
          <w:sz w:val="22"/>
          <w:szCs w:val="22"/>
        </w:rPr>
        <w:t>Analizy zmian klimatu dla Polski przeprowadzone przez IOŚ-PIB dotyczyły dwóch ścieżek rozwoju, dla których w opracowaniach Międzyrządowego Panelu ds. Zmian Klimatu przyjęto akronimy RCP4.5 i RCP8.5. Pierwsza z nich zakłada spowolnienie tempa wzrostu emisji CO</w:t>
      </w:r>
      <w:r w:rsidRPr="009E4AAF">
        <w:rPr>
          <w:rFonts w:cstheme="minorHAnsi"/>
          <w:sz w:val="22"/>
          <w:szCs w:val="22"/>
          <w:vertAlign w:val="subscript"/>
        </w:rPr>
        <w:t>2</w:t>
      </w:r>
      <w:r w:rsidRPr="009E4AAF">
        <w:rPr>
          <w:rFonts w:cstheme="minorHAnsi"/>
          <w:sz w:val="22"/>
          <w:szCs w:val="22"/>
        </w:rPr>
        <w:t xml:space="preserve">, tak by stężenie nie przekroczyło poziomu 540 </w:t>
      </w:r>
      <w:proofErr w:type="spellStart"/>
      <w:r w:rsidRPr="009E4AAF">
        <w:rPr>
          <w:rFonts w:cstheme="minorHAnsi"/>
          <w:sz w:val="22"/>
          <w:szCs w:val="22"/>
        </w:rPr>
        <w:t>ppm</w:t>
      </w:r>
      <w:proofErr w:type="spellEnd"/>
      <w:r w:rsidRPr="009E4AAF">
        <w:rPr>
          <w:rFonts w:cstheme="minorHAnsi"/>
          <w:sz w:val="22"/>
          <w:szCs w:val="22"/>
        </w:rPr>
        <w:t xml:space="preserve"> w 2100 r. Drugi scenariusz, prowadzący do wzrostu stężeń CO</w:t>
      </w:r>
      <w:r w:rsidRPr="009E4AAF">
        <w:rPr>
          <w:rFonts w:cstheme="minorHAnsi"/>
          <w:sz w:val="22"/>
          <w:szCs w:val="22"/>
          <w:vertAlign w:val="subscript"/>
        </w:rPr>
        <w:t>2</w:t>
      </w:r>
      <w:r w:rsidRPr="009E4AAF">
        <w:rPr>
          <w:rFonts w:cstheme="minorHAnsi"/>
          <w:sz w:val="22"/>
          <w:szCs w:val="22"/>
        </w:rPr>
        <w:t xml:space="preserve"> do 940 </w:t>
      </w:r>
      <w:proofErr w:type="spellStart"/>
      <w:r w:rsidRPr="009E4AAF">
        <w:rPr>
          <w:rFonts w:cstheme="minorHAnsi"/>
          <w:sz w:val="22"/>
          <w:szCs w:val="22"/>
        </w:rPr>
        <w:t>ppm</w:t>
      </w:r>
      <w:proofErr w:type="spellEnd"/>
      <w:r w:rsidRPr="009E4AAF">
        <w:rPr>
          <w:rFonts w:cstheme="minorHAnsi"/>
          <w:sz w:val="22"/>
          <w:szCs w:val="22"/>
        </w:rPr>
        <w:t xml:space="preserve"> w 2100 r., nie zakłada znaczących zmian technologicznych, przy jednoczesnym</w:t>
      </w:r>
      <w:r>
        <w:rPr>
          <w:rFonts w:cstheme="minorHAnsi"/>
          <w:sz w:val="22"/>
          <w:szCs w:val="22"/>
        </w:rPr>
        <w:t xml:space="preserve"> stałym wzroście zapotrzebowania na energię (ang. „</w:t>
      </w:r>
      <w:r w:rsidRPr="00C17C70">
        <w:rPr>
          <w:rFonts w:cstheme="minorHAnsi"/>
          <w:i/>
          <w:iCs/>
          <w:sz w:val="22"/>
          <w:szCs w:val="22"/>
        </w:rPr>
        <w:t xml:space="preserve">business as </w:t>
      </w:r>
      <w:proofErr w:type="spellStart"/>
      <w:r w:rsidRPr="00C17C70">
        <w:rPr>
          <w:rFonts w:cstheme="minorHAnsi"/>
          <w:i/>
          <w:iCs/>
          <w:sz w:val="22"/>
          <w:szCs w:val="22"/>
        </w:rPr>
        <w:t>usual</w:t>
      </w:r>
      <w:proofErr w:type="spellEnd"/>
      <w:r>
        <w:rPr>
          <w:rFonts w:cstheme="minorHAnsi"/>
          <w:sz w:val="22"/>
          <w:szCs w:val="22"/>
        </w:rPr>
        <w:t>”). Wszystko wskazuje na to, że jak na razie świat podąża właśnie tą ścieżką.</w:t>
      </w:r>
    </w:p>
    <w:p w14:paraId="4E12C17A" w14:textId="77777777" w:rsidR="005B196E" w:rsidRDefault="005B196E" w:rsidP="005B196E">
      <w:pPr>
        <w:spacing w:line="360" w:lineRule="auto"/>
        <w:jc w:val="both"/>
        <w:rPr>
          <w:sz w:val="22"/>
          <w:szCs w:val="22"/>
        </w:rPr>
      </w:pPr>
    </w:p>
    <w:p w14:paraId="40955603" w14:textId="77777777" w:rsidR="005B196E" w:rsidRDefault="005B196E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Projekcje zmian klimatu opracowane przez naukowców z IOŚ-PIB nie pozostawiają wątpliwości – zmiany klimatu dotyczą również nas, a w drugiej połowie XXI w. będą się nasilać. </w:t>
      </w:r>
    </w:p>
    <w:p w14:paraId="3C11921F" w14:textId="77777777" w:rsidR="005B196E" w:rsidRDefault="005B196E" w:rsidP="005B19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jakim tempie zmiany te będą zachodzić i które obszary kraju zostaną najbardziej dotknięte? Eksperci z IOŚ-PIB udostępnią wyniki swoich prac poprzez portal internetowy, umożliwiając wizualizację i pobranie projekcji zmian klimatu dla każdego powiatu w Polsce.</w:t>
      </w:r>
    </w:p>
    <w:p w14:paraId="091F91B9" w14:textId="77777777" w:rsidR="005B196E" w:rsidRDefault="005B196E" w:rsidP="005B196E">
      <w:pPr>
        <w:spacing w:line="360" w:lineRule="auto"/>
        <w:jc w:val="both"/>
        <w:rPr>
          <w:sz w:val="22"/>
          <w:szCs w:val="22"/>
        </w:rPr>
      </w:pPr>
    </w:p>
    <w:p w14:paraId="1B260D3F" w14:textId="77777777" w:rsidR="005B196E" w:rsidRDefault="005B196E" w:rsidP="005B196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Prezentacja wyników projekcji klimatycznych dla Polski w formie raportu jest dostępna na stronie:</w:t>
      </w:r>
    </w:p>
    <w:p w14:paraId="1DD6F5B7" w14:textId="1DB695A6" w:rsidR="005B196E" w:rsidRPr="00D4476C" w:rsidRDefault="005F189F" w:rsidP="005B196E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hyperlink r:id="rId6" w:history="1">
        <w:r w:rsidRPr="00150B0C">
          <w:rPr>
            <w:rStyle w:val="Hipercze"/>
            <w:b/>
            <w:bCs/>
            <w:sz w:val="22"/>
            <w:szCs w:val="22"/>
          </w:rPr>
          <w:t>www.</w:t>
        </w:r>
        <w:r w:rsidRPr="00150B0C">
          <w:rPr>
            <w:rStyle w:val="Hipercze"/>
            <w:b/>
            <w:bCs/>
            <w:sz w:val="22"/>
            <w:szCs w:val="22"/>
          </w:rPr>
          <w:t>klimada2.ios.gov.pl/klimat-scenariusze/</w:t>
        </w:r>
      </w:hyperlink>
      <w:r>
        <w:rPr>
          <w:b/>
          <w:bCs/>
          <w:sz w:val="22"/>
          <w:szCs w:val="22"/>
        </w:rPr>
        <w:t xml:space="preserve"> </w:t>
      </w:r>
    </w:p>
    <w:p w14:paraId="39479940" w14:textId="4F26ADBB" w:rsidR="00E847AF" w:rsidRPr="005B196E" w:rsidRDefault="00E847AF" w:rsidP="005B196E"/>
    <w:sectPr w:rsidR="00E847AF" w:rsidRPr="005B196E" w:rsidSect="004F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985" w:left="1417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59D3" w14:textId="77777777" w:rsidR="009C666D" w:rsidRDefault="009C666D" w:rsidP="009B183E">
      <w:r>
        <w:separator/>
      </w:r>
    </w:p>
  </w:endnote>
  <w:endnote w:type="continuationSeparator" w:id="0">
    <w:p w14:paraId="437BE4C6" w14:textId="77777777" w:rsidR="009C666D" w:rsidRDefault="009C666D" w:rsidP="009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C5E9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</w:p>
  <w:p w14:paraId="0A1D49B9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99E3A" wp14:editId="3487E1DA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B9ECF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A4I9uO4gEAAAw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20A1FC06" w14:textId="77777777" w:rsidR="004F2D81" w:rsidRPr="003E61F9" w:rsidRDefault="004F2D81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BF0264F" wp14:editId="26FA94CB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014E4667" w14:textId="77777777" w:rsidR="004F2D81" w:rsidRPr="003E61F9" w:rsidRDefault="004F2D81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32EF9730" w14:textId="77777777" w:rsidR="004F2D81" w:rsidRPr="004F2D81" w:rsidRDefault="009C666D">
    <w:pPr>
      <w:pStyle w:val="Stopka"/>
      <w:rPr>
        <w:color w:val="7BBA48"/>
      </w:rPr>
    </w:pPr>
    <w:hyperlink r:id="rId2" w:history="1">
      <w:r w:rsidR="004F2D81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4F2D81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2BFD" w14:textId="77777777" w:rsidR="004F2D81" w:rsidRDefault="004F2D81" w:rsidP="004F2D81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FF64" wp14:editId="6A94A2C0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AE418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BKlfZQ4gEAAAw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3D908541" w14:textId="77777777" w:rsidR="004F2D81" w:rsidRPr="003E61F9" w:rsidRDefault="004F2D81" w:rsidP="004F2D81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633490AA" wp14:editId="729EBFB1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6C54E5E7" w14:textId="77777777" w:rsidR="004F2D81" w:rsidRPr="003E61F9" w:rsidRDefault="004F2D81" w:rsidP="004F2D81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1004C036" w14:textId="77777777" w:rsidR="004F2D81" w:rsidRPr="004F2D81" w:rsidRDefault="009C666D">
    <w:pPr>
      <w:pStyle w:val="Stopka"/>
      <w:rPr>
        <w:color w:val="7BBA48"/>
      </w:rPr>
    </w:pPr>
    <w:hyperlink r:id="rId2" w:history="1">
      <w:r w:rsidR="004F2D81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4F2D81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4F2D81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2A8A" w14:textId="77777777" w:rsidR="00FE022A" w:rsidRDefault="00FE022A" w:rsidP="001F1DD2">
    <w:pPr>
      <w:rPr>
        <w:rFonts w:ascii="Lato" w:eastAsia="Times New Roman" w:hAnsi="Lato" w:cs="Calibri"/>
        <w:b/>
        <w:color w:val="002060"/>
        <w:sz w:val="16"/>
        <w:szCs w:val="16"/>
        <w:lang w:eastAsia="pl-PL"/>
      </w:rPr>
    </w:pPr>
    <w:r>
      <w:rPr>
        <w:rFonts w:ascii="Lato" w:eastAsia="Times New Roman" w:hAnsi="Lato" w:cs="Calibri"/>
        <w:b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D517F" wp14:editId="432C52DF">
              <wp:simplePos x="0" y="0"/>
              <wp:positionH relativeFrom="column">
                <wp:posOffset>-13104</wp:posOffset>
              </wp:positionH>
              <wp:positionV relativeFrom="paragraph">
                <wp:posOffset>29152</wp:posOffset>
              </wp:positionV>
              <wp:extent cx="6096000" cy="0"/>
              <wp:effectExtent l="0" t="0" r="0" b="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0174E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" strokecolor="#92d050" strokeweight="1.5pt">
              <v:stroke joinstyle="miter"/>
            </v:line>
          </w:pict>
        </mc:Fallback>
      </mc:AlternateContent>
    </w:r>
  </w:p>
  <w:p w14:paraId="5702C88C" w14:textId="77777777" w:rsidR="001F1DD2" w:rsidRPr="003E61F9" w:rsidRDefault="00D508DA" w:rsidP="001F1DD2">
    <w:pPr>
      <w:rPr>
        <w:rFonts w:ascii="Lato" w:eastAsia="Times New Roman" w:hAnsi="Lato" w:cs="Calibri"/>
        <w:sz w:val="16"/>
        <w:szCs w:val="16"/>
        <w:lang w:eastAsia="pl-PL"/>
      </w:rPr>
    </w:pPr>
    <w:r w:rsidRPr="002C7B22">
      <w:rPr>
        <w:rFonts w:ascii="Lato" w:eastAsia="Times New Roman" w:hAnsi="Lato" w:cs="Calibri"/>
        <w:b/>
        <w:noProof/>
        <w:color w:val="005F72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67417C5" wp14:editId="7EC0A379">
          <wp:simplePos x="0" y="0"/>
          <wp:positionH relativeFrom="column">
            <wp:posOffset>4868443</wp:posOffset>
          </wp:positionH>
          <wp:positionV relativeFrom="paragraph">
            <wp:posOffset>8255</wp:posOffset>
          </wp:positionV>
          <wp:extent cx="1348509" cy="275103"/>
          <wp:effectExtent l="0" t="0" r="0" b="0"/>
          <wp:wrapNone/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9" cy="27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DD2" w:rsidRPr="002C7B22">
      <w:rPr>
        <w:rFonts w:ascii="Lato" w:eastAsia="Times New Roman" w:hAnsi="Lato" w:cs="Calibri"/>
        <w:b/>
        <w:color w:val="005F72"/>
        <w:sz w:val="16"/>
        <w:szCs w:val="16"/>
        <w:lang w:eastAsia="pl-PL"/>
      </w:rPr>
      <w:t>Instytut Ochrony Środowiska – Państwowy Instytut Badawczy</w:t>
    </w:r>
    <w:r w:rsidR="001F1DD2" w:rsidRPr="003E61F9">
      <w:rPr>
        <w:rFonts w:ascii="Lato" w:eastAsia="Times New Roman" w:hAnsi="Lato" w:cs="Calibri"/>
        <w:b/>
        <w:color w:val="002060"/>
        <w:sz w:val="16"/>
        <w:szCs w:val="16"/>
        <w:lang w:eastAsia="pl-PL"/>
      </w:rPr>
      <w:br/>
    </w:r>
    <w:r w:rsidR="001F1DD2" w:rsidRPr="003E61F9">
      <w:rPr>
        <w:rFonts w:ascii="Lato" w:eastAsia="Times New Roman" w:hAnsi="Lato" w:cs="Calibri"/>
        <w:sz w:val="16"/>
        <w:szCs w:val="16"/>
        <w:lang w:eastAsia="pl-PL"/>
      </w:rPr>
      <w:t>ul. Krucza 5/11D, 00-548 Warszawa</w:t>
    </w:r>
  </w:p>
  <w:p w14:paraId="20D48997" w14:textId="77777777" w:rsidR="001F1DD2" w:rsidRPr="003E61F9" w:rsidRDefault="001F1DD2" w:rsidP="001F1DD2">
    <w:pPr>
      <w:jc w:val="both"/>
      <w:rPr>
        <w:rFonts w:ascii="Lato" w:eastAsia="Times New Roman" w:hAnsi="Lato" w:cs="Calibri"/>
        <w:sz w:val="16"/>
        <w:szCs w:val="16"/>
        <w:lang w:eastAsia="pl-PL"/>
      </w:rPr>
    </w:pPr>
    <w:r w:rsidRPr="003E61F9">
      <w:rPr>
        <w:rFonts w:ascii="Lato" w:eastAsia="Times New Roman" w:hAnsi="Lato" w:cs="Calibri"/>
        <w:sz w:val="16"/>
        <w:szCs w:val="16"/>
        <w:lang w:eastAsia="pl-PL"/>
      </w:rPr>
      <w:t>tel.: +48 22 37 50 525 (sekretariat)</w:t>
    </w:r>
  </w:p>
  <w:p w14:paraId="14AF1A75" w14:textId="77777777" w:rsidR="001F1DD2" w:rsidRPr="002C7B22" w:rsidRDefault="009C666D" w:rsidP="001F1DD2">
    <w:pPr>
      <w:pStyle w:val="Stopka"/>
      <w:rPr>
        <w:color w:val="7BBA48"/>
      </w:rPr>
    </w:pPr>
    <w:hyperlink r:id="rId2" w:history="1">
      <w:r w:rsidR="001F1DD2" w:rsidRPr="002C7B22">
        <w:rPr>
          <w:rStyle w:val="Hipercze"/>
          <w:rFonts w:ascii="Lato" w:eastAsia="Times New Roman" w:hAnsi="Lato" w:cs="Calibri"/>
          <w:color w:val="7BBA48"/>
          <w:sz w:val="16"/>
          <w:szCs w:val="16"/>
          <w:lang w:eastAsia="pl-PL"/>
        </w:rPr>
        <w:t>klimada2@ios.gov.pl</w:t>
      </w:r>
    </w:hyperlink>
    <w:r w:rsidR="001F1DD2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t xml:space="preserve"> </w:t>
    </w:r>
    <w:r w:rsidR="001F1DD2" w:rsidRPr="002C7B22">
      <w:rPr>
        <w:rFonts w:ascii="Lato" w:eastAsia="Times New Roman" w:hAnsi="Lato" w:cs="Calibri"/>
        <w:color w:val="7BBA48"/>
        <w:sz w:val="16"/>
        <w:szCs w:val="16"/>
        <w:lang w:eastAsia="pl-PL"/>
      </w:rPr>
      <w:br/>
    </w:r>
    <w:hyperlink r:id="rId3" w:history="1">
      <w:r w:rsidR="001F1DD2" w:rsidRPr="002C7B22">
        <w:rPr>
          <w:rStyle w:val="Hipercze"/>
          <w:rFonts w:ascii="Lato" w:hAnsi="Lato"/>
          <w:color w:val="7BBA48"/>
          <w:sz w:val="16"/>
          <w:szCs w:val="16"/>
        </w:rPr>
        <w:t>https://klimada2.ios.gov.pl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0728" w14:textId="77777777" w:rsidR="009C666D" w:rsidRDefault="009C666D" w:rsidP="009B183E">
      <w:r>
        <w:separator/>
      </w:r>
    </w:p>
  </w:footnote>
  <w:footnote w:type="continuationSeparator" w:id="0">
    <w:p w14:paraId="0F031EFF" w14:textId="77777777" w:rsidR="009C666D" w:rsidRDefault="009C666D" w:rsidP="009B183E">
      <w:r>
        <w:continuationSeparator/>
      </w:r>
    </w:p>
  </w:footnote>
  <w:footnote w:id="1">
    <w:p w14:paraId="5A9D406D" w14:textId="77777777" w:rsidR="005B196E" w:rsidRPr="000B095A" w:rsidRDefault="005B196E" w:rsidP="005B19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B09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B095A">
        <w:rPr>
          <w:rFonts w:asciiTheme="minorHAnsi" w:hAnsiTheme="minorHAnsi" w:cstheme="minorHAnsi"/>
          <w:sz w:val="18"/>
          <w:szCs w:val="18"/>
        </w:rPr>
        <w:t xml:space="preserve"> https://climate.copernicus.eu/climate-bulletins</w:t>
      </w:r>
    </w:p>
  </w:footnote>
  <w:footnote w:id="2">
    <w:p w14:paraId="5DBD725B" w14:textId="77777777" w:rsidR="005B196E" w:rsidRPr="000B095A" w:rsidRDefault="005B196E" w:rsidP="005B19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B09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B095A">
        <w:rPr>
          <w:rFonts w:asciiTheme="minorHAnsi" w:hAnsiTheme="minorHAnsi" w:cstheme="minorHAnsi"/>
          <w:sz w:val="18"/>
          <w:szCs w:val="18"/>
        </w:rPr>
        <w:t xml:space="preserve"> https://www.ipcc.ch</w:t>
      </w:r>
    </w:p>
  </w:footnote>
  <w:footnote w:id="3">
    <w:p w14:paraId="47D90851" w14:textId="77777777" w:rsidR="005B196E" w:rsidRPr="00EA5D31" w:rsidRDefault="005B196E" w:rsidP="005B196E">
      <w:pPr>
        <w:rPr>
          <w:rFonts w:eastAsia="Times New Roman" w:cstheme="minorHAnsi"/>
          <w:color w:val="000000"/>
          <w:sz w:val="18"/>
          <w:szCs w:val="18"/>
        </w:rPr>
      </w:pPr>
      <w:r w:rsidRPr="00EA5D31">
        <w:rPr>
          <w:rStyle w:val="Odwoanieprzypisudolnego"/>
          <w:rFonts w:cstheme="minorHAnsi"/>
          <w:sz w:val="18"/>
          <w:szCs w:val="18"/>
        </w:rPr>
        <w:footnoteRef/>
      </w:r>
      <w:r w:rsidRPr="00EA5D31">
        <w:rPr>
          <w:rFonts w:cstheme="minorHAnsi"/>
          <w:sz w:val="18"/>
          <w:szCs w:val="18"/>
        </w:rPr>
        <w:t xml:space="preserve"> </w:t>
      </w:r>
      <w:hyperlink r:id="rId1" w:history="1">
        <w:r w:rsidRPr="00EA5D31">
          <w:rPr>
            <w:rStyle w:val="Hipercze"/>
            <w:rFonts w:eastAsia="Times New Roman" w:cstheme="minorHAnsi"/>
            <w:color w:val="000000"/>
            <w:sz w:val="18"/>
            <w:szCs w:val="18"/>
          </w:rPr>
          <w:t>http://www.iiasa.ac.at/web-apps/tnt/RcpDb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5ED5" w14:textId="77777777" w:rsidR="004F2D81" w:rsidRDefault="004F2D81">
    <w:pPr>
      <w:pStyle w:val="Nagwek"/>
    </w:pPr>
    <w:r>
      <w:rPr>
        <w:noProof/>
        <w:lang w:eastAsia="pl-PL"/>
      </w:rPr>
      <w:drawing>
        <wp:inline distT="0" distB="0" distL="0" distR="0" wp14:anchorId="17EAD54E" wp14:editId="2705CEA1">
          <wp:extent cx="5934710" cy="385445"/>
          <wp:effectExtent l="0" t="0" r="889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BE06F" w14:textId="77777777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7BDA7A3" w14:textId="77777777" w:rsidR="004F2D81" w:rsidRDefault="004F2D81" w:rsidP="004F2D81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767E" w14:textId="77777777" w:rsidR="004F2D81" w:rsidRDefault="004F2D81" w:rsidP="004F2D81">
    <w:pPr>
      <w:pStyle w:val="Nagwek"/>
    </w:pPr>
    <w:r>
      <w:rPr>
        <w:noProof/>
        <w:lang w:eastAsia="pl-PL"/>
      </w:rPr>
      <w:drawing>
        <wp:inline distT="0" distB="0" distL="0" distR="0" wp14:anchorId="24D4C04B" wp14:editId="10E1D3DE">
          <wp:extent cx="5934710" cy="385445"/>
          <wp:effectExtent l="0" t="0" r="8890" b="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BA47" w14:textId="77777777" w:rsidR="004F2D81" w:rsidRDefault="004F2D81" w:rsidP="004F2D81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79BC3565" w14:textId="77777777" w:rsidR="004F2D81" w:rsidRDefault="004F2D81" w:rsidP="004F2D81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BEF8" w14:textId="77777777" w:rsidR="009B183E" w:rsidRDefault="001B0108">
    <w:pPr>
      <w:pStyle w:val="Nagwek"/>
    </w:pPr>
    <w:r>
      <w:rPr>
        <w:noProof/>
        <w:lang w:eastAsia="pl-PL"/>
      </w:rPr>
      <w:drawing>
        <wp:inline distT="0" distB="0" distL="0" distR="0" wp14:anchorId="4F2CE5C2" wp14:editId="08771214">
          <wp:extent cx="5934710" cy="385445"/>
          <wp:effectExtent l="0" t="0" r="889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026DC" w14:textId="77777777" w:rsidR="009B183E" w:rsidRDefault="009B183E" w:rsidP="009B183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EF7593" w14:textId="77777777" w:rsidR="009B183E" w:rsidRDefault="009B183E" w:rsidP="009B183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3E"/>
    <w:rsid w:val="000044DA"/>
    <w:rsid w:val="001B0108"/>
    <w:rsid w:val="001E754B"/>
    <w:rsid w:val="001F1DD2"/>
    <w:rsid w:val="002339F9"/>
    <w:rsid w:val="00261EBF"/>
    <w:rsid w:val="002C30EC"/>
    <w:rsid w:val="002C7B22"/>
    <w:rsid w:val="003E61F9"/>
    <w:rsid w:val="00490318"/>
    <w:rsid w:val="004F2D81"/>
    <w:rsid w:val="005B196E"/>
    <w:rsid w:val="005F189F"/>
    <w:rsid w:val="006E3E9A"/>
    <w:rsid w:val="00801BF0"/>
    <w:rsid w:val="008C136F"/>
    <w:rsid w:val="009B183E"/>
    <w:rsid w:val="009C666D"/>
    <w:rsid w:val="00C04D9F"/>
    <w:rsid w:val="00D508DA"/>
    <w:rsid w:val="00DA6615"/>
    <w:rsid w:val="00E847AF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1DFC"/>
  <w15:chartTrackingRefBased/>
  <w15:docId w15:val="{0971C202-F49C-401F-B0F1-64CEFE1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6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83E"/>
  </w:style>
  <w:style w:type="paragraph" w:styleId="Stopka">
    <w:name w:val="footer"/>
    <w:basedOn w:val="Normalny"/>
    <w:link w:val="StopkaZnak"/>
    <w:uiPriority w:val="99"/>
    <w:unhideWhenUsed/>
    <w:rsid w:val="009B18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183E"/>
  </w:style>
  <w:style w:type="character" w:styleId="Hipercze">
    <w:name w:val="Hyperlink"/>
    <w:basedOn w:val="Domylnaczcionkaakapitu"/>
    <w:uiPriority w:val="99"/>
    <w:unhideWhenUsed/>
    <w:rsid w:val="003E61F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1F9"/>
    <w:rPr>
      <w:color w:val="605E5C"/>
      <w:shd w:val="clear" w:color="auto" w:fill="E1DFDD"/>
    </w:rPr>
  </w:style>
  <w:style w:type="paragraph" w:customStyle="1" w:styleId="Default">
    <w:name w:val="Default"/>
    <w:rsid w:val="006E3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B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19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da2.ios.gov.pl/klimat-scenariusz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klimada2.ios.gov.pl" TargetMode="External"/><Relationship Id="rId2" Type="http://schemas.openxmlformats.org/officeDocument/2006/relationships/hyperlink" Target="mailto:klimada2@ios.gov.pl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asa.ac.at/web-apps/tnt/RcpD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Kardaś Piotr</dc:creator>
  <cp:keywords/>
  <dc:description/>
  <cp:lastModifiedBy>Pasikowska, Katarzyna</cp:lastModifiedBy>
  <cp:revision>4</cp:revision>
  <dcterms:created xsi:type="dcterms:W3CDTF">2021-01-26T14:43:00Z</dcterms:created>
  <dcterms:modified xsi:type="dcterms:W3CDTF">2021-01-27T15:06:00Z</dcterms:modified>
</cp:coreProperties>
</file>